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1C55" w14:textId="736B4A73" w:rsidR="006B0E66" w:rsidRPr="006E5ADD" w:rsidRDefault="00F27AFF" w:rsidP="00E25A43">
      <w:r w:rsidRPr="006E5ADD">
        <w:t>Animal we</w:t>
      </w:r>
      <w:r w:rsidR="00C12B79" w:rsidRPr="006E5ADD">
        <w:t>l</w:t>
      </w:r>
      <w:r w:rsidRPr="006E5ADD">
        <w:t>fare</w:t>
      </w:r>
    </w:p>
    <w:p w14:paraId="3CB5A0AA" w14:textId="582D0036" w:rsidR="008A1B63" w:rsidRDefault="008B29AE" w:rsidP="001E3F83">
      <w:pPr>
        <w:jc w:val="both"/>
      </w:pPr>
      <w:r>
        <w:t xml:space="preserve">Research </w:t>
      </w:r>
      <w:r w:rsidR="003A3011">
        <w:t xml:space="preserve">that </w:t>
      </w:r>
      <w:r w:rsidR="00E938D6">
        <w:t xml:space="preserve">carried out </w:t>
      </w:r>
      <w:r>
        <w:t xml:space="preserve">using laboratory animals should comply with </w:t>
      </w:r>
      <w:r w:rsidR="00E938D6">
        <w:t xml:space="preserve">a </w:t>
      </w:r>
      <w:proofErr w:type="gramStart"/>
      <w:r w:rsidR="00E938D6">
        <w:t xml:space="preserve">standard </w:t>
      </w:r>
      <w:r w:rsidR="008A1B63">
        <w:t>ethic</w:t>
      </w:r>
      <w:r w:rsidR="00E938D6">
        <w:t>al</w:t>
      </w:r>
      <w:r w:rsidR="008A1B63">
        <w:t xml:space="preserve"> </w:t>
      </w:r>
      <w:r>
        <w:t>consider</w:t>
      </w:r>
      <w:r w:rsidR="00E938D6">
        <w:t>ations</w:t>
      </w:r>
      <w:proofErr w:type="gramEnd"/>
      <w:r w:rsidR="008A1B63">
        <w:t xml:space="preserve">. </w:t>
      </w:r>
      <w:r w:rsidR="00E938D6">
        <w:t>In this form a</w:t>
      </w:r>
      <w:r w:rsidR="008D26FE">
        <w:t xml:space="preserve">uthors </w:t>
      </w:r>
      <w:r>
        <w:t>are declar</w:t>
      </w:r>
      <w:r w:rsidR="00E938D6">
        <w:t>ing</w:t>
      </w:r>
      <w:r w:rsidR="008D26FE">
        <w:t xml:space="preserve"> </w:t>
      </w:r>
      <w:r w:rsidR="001615A5">
        <w:t>their</w:t>
      </w:r>
      <w:r w:rsidR="008D26FE">
        <w:t xml:space="preserve"> responsibility for the application of the</w:t>
      </w:r>
      <w:r w:rsidR="00521BE8">
        <w:t>se</w:t>
      </w:r>
      <w:r w:rsidR="008D26FE">
        <w:t xml:space="preserve"> ethics</w:t>
      </w:r>
      <w:r>
        <w:t xml:space="preserve"> as reported in the </w:t>
      </w:r>
      <w:r w:rsidR="001615A5">
        <w:t>guidelin</w:t>
      </w:r>
      <w:r w:rsidR="003A3011">
        <w:t>es written by</w:t>
      </w:r>
      <w:r w:rsidR="001615A5">
        <w:t xml:space="preserve"> </w:t>
      </w:r>
      <w:r w:rsidR="00C12B79">
        <w:t xml:space="preserve">the </w:t>
      </w:r>
      <w:r w:rsidR="001615A5">
        <w:t>National Committee for Research Ethics in Science and Technology (NE</w:t>
      </w:r>
      <w:r w:rsidR="00AF3ED7">
        <w:t>NT</w:t>
      </w:r>
      <w:r w:rsidR="001615A5">
        <w:t>)</w:t>
      </w:r>
      <w:r w:rsidR="00AF3ED7">
        <w:t>, Norway</w:t>
      </w:r>
      <w:r>
        <w:t>:</w:t>
      </w:r>
    </w:p>
    <w:p w14:paraId="1EE1694C" w14:textId="77777777" w:rsidR="00A35EA6" w:rsidRPr="006E5ADD" w:rsidRDefault="00A35EA6" w:rsidP="00521BE8">
      <w:pPr>
        <w:rPr>
          <w:b/>
          <w:bCs/>
        </w:rPr>
      </w:pPr>
      <w:r w:rsidRPr="006E5ADD">
        <w:rPr>
          <w:b/>
          <w:bCs/>
        </w:rPr>
        <w:t>Guidelines</w:t>
      </w:r>
    </w:p>
    <w:p w14:paraId="48914800" w14:textId="77777777" w:rsidR="00521BE8" w:rsidRDefault="00521BE8" w:rsidP="00521BE8">
      <w:pPr>
        <w:pStyle w:val="ListParagraph"/>
        <w:numPr>
          <w:ilvl w:val="0"/>
          <w:numId w:val="2"/>
        </w:numPr>
      </w:pPr>
      <w:r>
        <w:t>Respect animal</w:t>
      </w:r>
      <w:r w:rsidR="0003079E">
        <w:t>s’</w:t>
      </w:r>
      <w:r>
        <w:t xml:space="preserve"> dignity</w:t>
      </w:r>
      <w:r w:rsidR="0003079E">
        <w:t>.</w:t>
      </w:r>
    </w:p>
    <w:p w14:paraId="0883F51B" w14:textId="558059EF" w:rsidR="00521BE8" w:rsidRDefault="00452BB0" w:rsidP="00521BE8">
      <w:pPr>
        <w:pStyle w:val="ListParagraph"/>
        <w:numPr>
          <w:ilvl w:val="0"/>
          <w:numId w:val="2"/>
        </w:numPr>
      </w:pPr>
      <w:r>
        <w:t xml:space="preserve">Responsibility for </w:t>
      </w:r>
      <w:proofErr w:type="gramStart"/>
      <w:r>
        <w:t>considering  options</w:t>
      </w:r>
      <w:proofErr w:type="gramEnd"/>
      <w:r>
        <w:t xml:space="preserve"> (</w:t>
      </w:r>
      <w:r w:rsidR="0003079E" w:rsidRPr="0009405A">
        <w:rPr>
          <w:i/>
          <w:iCs/>
        </w:rPr>
        <w:t>R</w:t>
      </w:r>
      <w:r w:rsidRPr="0009405A">
        <w:rPr>
          <w:i/>
          <w:iCs/>
        </w:rPr>
        <w:t>eplace</w:t>
      </w:r>
      <w:r>
        <w:t>)</w:t>
      </w:r>
      <w:r w:rsidR="00521BE8">
        <w:t>.</w:t>
      </w:r>
    </w:p>
    <w:p w14:paraId="495EBCC3" w14:textId="380700B7" w:rsidR="00521BE8" w:rsidRDefault="00452BB0" w:rsidP="00452BB0">
      <w:pPr>
        <w:pStyle w:val="ListParagraph"/>
        <w:numPr>
          <w:ilvl w:val="0"/>
          <w:numId w:val="2"/>
        </w:numPr>
      </w:pPr>
      <w:r>
        <w:t>T</w:t>
      </w:r>
      <w:r w:rsidR="00521BE8">
        <w:t>he principle of proportionality</w:t>
      </w:r>
      <w:r w:rsidR="0003079E">
        <w:t xml:space="preserve">: </w:t>
      </w:r>
      <w:r>
        <w:t xml:space="preserve">responsibility for considering and balancing suffering and </w:t>
      </w:r>
      <w:r w:rsidR="00521BE8">
        <w:t>benefit.</w:t>
      </w:r>
    </w:p>
    <w:p w14:paraId="527C6845" w14:textId="7FB32C9E" w:rsidR="00521BE8" w:rsidRDefault="00452BB0" w:rsidP="00452BB0">
      <w:pPr>
        <w:pStyle w:val="ListParagraph"/>
        <w:numPr>
          <w:ilvl w:val="0"/>
          <w:numId w:val="2"/>
        </w:numPr>
      </w:pPr>
      <w:proofErr w:type="gramStart"/>
      <w:r w:rsidRPr="00452BB0">
        <w:t>Responsibility</w:t>
      </w:r>
      <w:r>
        <w:t xml:space="preserve"> </w:t>
      </w:r>
      <w:r w:rsidR="00521BE8">
        <w:t xml:space="preserve"> </w:t>
      </w:r>
      <w:r>
        <w:t>for</w:t>
      </w:r>
      <w:proofErr w:type="gramEnd"/>
      <w:r w:rsidR="00521BE8">
        <w:t xml:space="preserve"> consider</w:t>
      </w:r>
      <w:r>
        <w:t>i</w:t>
      </w:r>
      <w:r w:rsidR="00521BE8">
        <w:t>n</w:t>
      </w:r>
      <w:r>
        <w:t>g</w:t>
      </w:r>
      <w:r w:rsidR="00521BE8">
        <w:t xml:space="preserve"> </w:t>
      </w:r>
      <w:r>
        <w:t xml:space="preserve">reducing </w:t>
      </w:r>
      <w:r w:rsidR="00521BE8">
        <w:t xml:space="preserve"> the used number of animals </w:t>
      </w:r>
      <w:r>
        <w:t>(</w:t>
      </w:r>
      <w:r w:rsidR="0003079E" w:rsidRPr="0009405A">
        <w:rPr>
          <w:i/>
          <w:iCs/>
        </w:rPr>
        <w:t>R</w:t>
      </w:r>
      <w:r w:rsidRPr="0009405A">
        <w:rPr>
          <w:i/>
          <w:iCs/>
        </w:rPr>
        <w:t>educe</w:t>
      </w:r>
      <w:r>
        <w:t>)</w:t>
      </w:r>
      <w:r w:rsidR="00521BE8">
        <w:t>.</w:t>
      </w:r>
    </w:p>
    <w:p w14:paraId="09B8FA55" w14:textId="77777777" w:rsidR="00521BE8" w:rsidRDefault="001615A5" w:rsidP="00521BE8">
      <w:pPr>
        <w:pStyle w:val="ListParagraph"/>
        <w:numPr>
          <w:ilvl w:val="0"/>
          <w:numId w:val="2"/>
        </w:numPr>
      </w:pPr>
      <w:proofErr w:type="gramStart"/>
      <w:r>
        <w:t>Responsible  for</w:t>
      </w:r>
      <w:proofErr w:type="gramEnd"/>
      <w:r>
        <w:t xml:space="preserve"> minimizing the risk of suffering and improving animal welfare</w:t>
      </w:r>
      <w:r w:rsidR="0003079E">
        <w:t xml:space="preserve"> (</w:t>
      </w:r>
      <w:r w:rsidR="0003079E" w:rsidRPr="0009405A">
        <w:rPr>
          <w:i/>
          <w:iCs/>
        </w:rPr>
        <w:t>Refine</w:t>
      </w:r>
      <w:r w:rsidR="0003079E">
        <w:t>).</w:t>
      </w:r>
    </w:p>
    <w:p w14:paraId="18684B80" w14:textId="77777777" w:rsidR="001615A5" w:rsidRDefault="001615A5" w:rsidP="00521BE8">
      <w:pPr>
        <w:pStyle w:val="ListParagraph"/>
        <w:numPr>
          <w:ilvl w:val="0"/>
          <w:numId w:val="2"/>
        </w:numPr>
      </w:pPr>
      <w:r>
        <w:t>Responsibility for maintaining biological diversity</w:t>
      </w:r>
      <w:r w:rsidR="0003079E">
        <w:t>.</w:t>
      </w:r>
    </w:p>
    <w:p w14:paraId="74251EF3" w14:textId="77777777" w:rsidR="001615A5" w:rsidRDefault="001615A5" w:rsidP="00521BE8">
      <w:pPr>
        <w:pStyle w:val="ListParagraph"/>
        <w:numPr>
          <w:ilvl w:val="0"/>
          <w:numId w:val="2"/>
        </w:numPr>
      </w:pPr>
      <w:r>
        <w:t>Responsibility when intervening in a habitat</w:t>
      </w:r>
      <w:r w:rsidR="0003079E">
        <w:t>.</w:t>
      </w:r>
    </w:p>
    <w:p w14:paraId="4F214BFC" w14:textId="77777777" w:rsidR="001615A5" w:rsidRDefault="001615A5" w:rsidP="00521BE8">
      <w:pPr>
        <w:pStyle w:val="ListParagraph"/>
        <w:numPr>
          <w:ilvl w:val="0"/>
          <w:numId w:val="2"/>
        </w:numPr>
      </w:pPr>
      <w:r>
        <w:t>Responsibility for openness and sharing of data and material</w:t>
      </w:r>
      <w:r w:rsidR="0003079E">
        <w:t>.</w:t>
      </w:r>
    </w:p>
    <w:p w14:paraId="4B6CD831" w14:textId="77777777" w:rsidR="001615A5" w:rsidRDefault="001615A5" w:rsidP="00521BE8">
      <w:pPr>
        <w:pStyle w:val="ListParagraph"/>
        <w:numPr>
          <w:ilvl w:val="0"/>
          <w:numId w:val="2"/>
        </w:numPr>
      </w:pPr>
      <w:r>
        <w:t>Requirement of expertise on animals</w:t>
      </w:r>
      <w:r w:rsidR="0003079E">
        <w:t>.</w:t>
      </w:r>
    </w:p>
    <w:p w14:paraId="29AE9AE1" w14:textId="17C395D3" w:rsidR="001615A5" w:rsidRDefault="001615A5" w:rsidP="00521BE8">
      <w:pPr>
        <w:pStyle w:val="ListParagraph"/>
        <w:numPr>
          <w:ilvl w:val="0"/>
          <w:numId w:val="2"/>
        </w:numPr>
      </w:pPr>
      <w:r>
        <w:t>Requirement of due care</w:t>
      </w:r>
      <w:r w:rsidR="0003079E">
        <w:t>.</w:t>
      </w:r>
    </w:p>
    <w:p w14:paraId="1390F3DC" w14:textId="77777777" w:rsidR="003A3011" w:rsidRDefault="003A3011">
      <w:pPr>
        <w:pStyle w:val="ListParagraph"/>
      </w:pPr>
    </w:p>
    <w:p w14:paraId="3AE80DF9" w14:textId="78AE7D6C" w:rsidR="00A35EA6" w:rsidRPr="0009405A" w:rsidRDefault="00452BB0">
      <w:pPr>
        <w:pStyle w:val="ListParagraph"/>
        <w:rPr>
          <w:i/>
          <w:iCs/>
        </w:rPr>
      </w:pPr>
      <w:r w:rsidRPr="0009405A">
        <w:rPr>
          <w:i/>
          <w:iCs/>
        </w:rPr>
        <w:t xml:space="preserve">I am </w:t>
      </w:r>
      <w:r w:rsidR="00AF3ED7" w:rsidRPr="0009405A">
        <w:rPr>
          <w:i/>
          <w:iCs/>
        </w:rPr>
        <w:t>the undersigned</w:t>
      </w:r>
      <w:r w:rsidR="006275E9" w:rsidRPr="0009405A">
        <w:rPr>
          <w:i/>
          <w:iCs/>
        </w:rPr>
        <w:t xml:space="preserve"> </w:t>
      </w:r>
      <w:r w:rsidR="00C12B79" w:rsidRPr="0009405A">
        <w:rPr>
          <w:i/>
          <w:iCs/>
        </w:rPr>
        <w:t>author</w:t>
      </w:r>
      <w:r w:rsidR="006275E9" w:rsidRPr="0009405A">
        <w:rPr>
          <w:i/>
          <w:iCs/>
        </w:rPr>
        <w:t>/s</w:t>
      </w:r>
      <w:r w:rsidR="00C12B79" w:rsidRPr="0009405A">
        <w:rPr>
          <w:i/>
          <w:iCs/>
        </w:rPr>
        <w:t xml:space="preserve"> </w:t>
      </w:r>
      <w:r w:rsidR="00AF3ED7" w:rsidRPr="0009405A">
        <w:rPr>
          <w:i/>
          <w:iCs/>
        </w:rPr>
        <w:t xml:space="preserve">confirm </w:t>
      </w:r>
      <w:r w:rsidR="00C12B79" w:rsidRPr="0009405A">
        <w:rPr>
          <w:i/>
          <w:iCs/>
        </w:rPr>
        <w:t>that the submitted manuscript follow</w:t>
      </w:r>
      <w:r w:rsidR="003A3011" w:rsidRPr="0009405A">
        <w:rPr>
          <w:i/>
          <w:iCs/>
        </w:rPr>
        <w:t xml:space="preserve">s </w:t>
      </w:r>
      <w:r w:rsidR="00C12B79" w:rsidRPr="0009405A">
        <w:rPr>
          <w:i/>
          <w:iCs/>
        </w:rPr>
        <w:t xml:space="preserve">the </w:t>
      </w:r>
      <w:r w:rsidR="00AF3ED7" w:rsidRPr="0009405A">
        <w:rPr>
          <w:i/>
          <w:iCs/>
        </w:rPr>
        <w:t>e</w:t>
      </w:r>
      <w:r w:rsidR="00C12B79" w:rsidRPr="0009405A">
        <w:rPr>
          <w:i/>
          <w:iCs/>
        </w:rPr>
        <w:t xml:space="preserve">thical </w:t>
      </w:r>
      <w:r w:rsidR="00AF3ED7" w:rsidRPr="0009405A">
        <w:rPr>
          <w:i/>
          <w:iCs/>
        </w:rPr>
        <w:t>g</w:t>
      </w:r>
      <w:r w:rsidR="00C12B79" w:rsidRPr="0009405A">
        <w:rPr>
          <w:i/>
          <w:iCs/>
        </w:rPr>
        <w:t xml:space="preserve">uidelines </w:t>
      </w:r>
      <w:r w:rsidR="00AF3ED7" w:rsidRPr="0009405A">
        <w:rPr>
          <w:i/>
          <w:iCs/>
        </w:rPr>
        <w:t xml:space="preserve">listed above </w:t>
      </w:r>
      <w:r w:rsidR="00C12B79" w:rsidRPr="0009405A">
        <w:rPr>
          <w:i/>
          <w:iCs/>
        </w:rPr>
        <w:t xml:space="preserve">for the use of </w:t>
      </w:r>
      <w:r w:rsidR="00AF3ED7" w:rsidRPr="0009405A">
        <w:rPr>
          <w:i/>
          <w:iCs/>
        </w:rPr>
        <w:t>a</w:t>
      </w:r>
      <w:r w:rsidR="00C12B79" w:rsidRPr="0009405A">
        <w:rPr>
          <w:i/>
          <w:iCs/>
        </w:rPr>
        <w:t>nimals in research.</w:t>
      </w:r>
    </w:p>
    <w:p w14:paraId="736CD522" w14:textId="77777777" w:rsidR="00452BB0" w:rsidRDefault="00452BB0" w:rsidP="00452BB0">
      <w:pPr>
        <w:pStyle w:val="ListParagraph"/>
      </w:pPr>
    </w:p>
    <w:p w14:paraId="313964BA" w14:textId="77777777" w:rsidR="003A3011" w:rsidRDefault="003A3011" w:rsidP="00452BB0">
      <w:pPr>
        <w:pStyle w:val="ListParagraph"/>
      </w:pPr>
    </w:p>
    <w:p w14:paraId="01D9F24A" w14:textId="77777777" w:rsidR="003A3011" w:rsidRDefault="003A3011" w:rsidP="00452BB0">
      <w:pPr>
        <w:pStyle w:val="ListParagraph"/>
      </w:pPr>
    </w:p>
    <w:p w14:paraId="2130B5A2" w14:textId="77777777" w:rsidR="00452BB0" w:rsidRDefault="00452BB0" w:rsidP="00452BB0">
      <w:pPr>
        <w:pStyle w:val="ListParagraph"/>
      </w:pPr>
      <w:r>
        <w:t>Signature</w:t>
      </w:r>
      <w:r w:rsidR="006275E9">
        <w:t xml:space="preserve">                        </w:t>
      </w:r>
      <w:r w:rsidR="00AF3ED7">
        <w:t xml:space="preserve">       </w:t>
      </w:r>
      <w:r w:rsidR="006275E9">
        <w:t xml:space="preserve">            </w:t>
      </w:r>
      <w:proofErr w:type="spellStart"/>
      <w:r w:rsidR="006275E9">
        <w:t>Signature</w:t>
      </w:r>
      <w:proofErr w:type="spellEnd"/>
      <w:r w:rsidR="006275E9">
        <w:t xml:space="preserve">                </w:t>
      </w:r>
      <w:r w:rsidR="00AF3ED7">
        <w:t xml:space="preserve">        </w:t>
      </w:r>
      <w:r w:rsidR="006275E9">
        <w:t xml:space="preserve">                </w:t>
      </w:r>
      <w:proofErr w:type="spellStart"/>
      <w:r w:rsidR="006275E9">
        <w:t>Signature</w:t>
      </w:r>
      <w:proofErr w:type="spellEnd"/>
    </w:p>
    <w:p w14:paraId="64B4DCE5" w14:textId="77777777" w:rsidR="00452BB0" w:rsidRDefault="00452BB0" w:rsidP="00452BB0">
      <w:pPr>
        <w:pStyle w:val="ListParagraph"/>
      </w:pPr>
    </w:p>
    <w:p w14:paraId="098B3442" w14:textId="77777777" w:rsidR="006275E9" w:rsidRDefault="00452BB0" w:rsidP="006275E9">
      <w:pPr>
        <w:pStyle w:val="ListParagraph"/>
        <w:rPr>
          <w:lang w:val="en-AU"/>
        </w:rPr>
      </w:pPr>
      <w:r>
        <w:t>Name</w:t>
      </w:r>
      <w:r>
        <w:rPr>
          <w:lang w:val="en-AU"/>
        </w:rPr>
        <w:t>:</w:t>
      </w:r>
      <w:r w:rsidR="006275E9">
        <w:rPr>
          <w:lang w:val="en-AU"/>
        </w:rPr>
        <w:t xml:space="preserve">                       </w:t>
      </w:r>
      <w:r w:rsidR="006275E9">
        <w:t xml:space="preserve">          </w:t>
      </w:r>
      <w:r w:rsidR="00AF3ED7">
        <w:t xml:space="preserve">      </w:t>
      </w:r>
      <w:r w:rsidR="006275E9">
        <w:t xml:space="preserve"> </w:t>
      </w:r>
      <w:r w:rsidR="00AF3ED7">
        <w:t xml:space="preserve"> </w:t>
      </w:r>
      <w:r w:rsidR="006275E9">
        <w:t xml:space="preserve">        Name</w:t>
      </w:r>
      <w:r w:rsidR="006275E9">
        <w:rPr>
          <w:lang w:val="en-AU"/>
        </w:rPr>
        <w:t xml:space="preserve">:                    </w:t>
      </w:r>
      <w:r w:rsidR="00AF3ED7">
        <w:rPr>
          <w:lang w:val="en-AU"/>
        </w:rPr>
        <w:t xml:space="preserve">        </w:t>
      </w:r>
      <w:r w:rsidR="006275E9">
        <w:rPr>
          <w:lang w:val="en-AU"/>
        </w:rPr>
        <w:t xml:space="preserve">                 Name:</w:t>
      </w:r>
    </w:p>
    <w:p w14:paraId="3C606D24" w14:textId="77777777" w:rsidR="00452BB0" w:rsidRDefault="00452BB0" w:rsidP="006275E9">
      <w:pPr>
        <w:pStyle w:val="ListParagraph"/>
        <w:rPr>
          <w:lang w:val="en-AU"/>
        </w:rPr>
      </w:pPr>
    </w:p>
    <w:p w14:paraId="5A47DB83" w14:textId="77777777" w:rsidR="00452BB0" w:rsidRDefault="00452BB0" w:rsidP="00452BB0">
      <w:pPr>
        <w:pStyle w:val="ListParagraph"/>
        <w:rPr>
          <w:lang w:val="en-AU"/>
        </w:rPr>
      </w:pPr>
    </w:p>
    <w:p w14:paraId="11BD1DD7" w14:textId="77777777" w:rsidR="00452BB0" w:rsidRDefault="00452BB0" w:rsidP="00452BB0">
      <w:pPr>
        <w:pStyle w:val="ListParagraph"/>
      </w:pPr>
      <w:r>
        <w:rPr>
          <w:lang w:val="en-AU"/>
        </w:rPr>
        <w:t>Date:</w:t>
      </w:r>
    </w:p>
    <w:sectPr w:rsidR="00452BB0" w:rsidSect="006E5ADD">
      <w:headerReference w:type="default" r:id="rId8"/>
      <w:pgSz w:w="12240" w:h="15840"/>
      <w:pgMar w:top="1440" w:right="1440" w:bottom="1440" w:left="144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09B7" w14:textId="77777777" w:rsidR="00F85AE3" w:rsidRDefault="00F85AE3" w:rsidP="006E5ADD">
      <w:pPr>
        <w:spacing w:after="0" w:line="240" w:lineRule="auto"/>
      </w:pPr>
      <w:r>
        <w:separator/>
      </w:r>
    </w:p>
  </w:endnote>
  <w:endnote w:type="continuationSeparator" w:id="0">
    <w:p w14:paraId="0D51D687" w14:textId="77777777" w:rsidR="00F85AE3" w:rsidRDefault="00F85AE3" w:rsidP="006E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4F08" w14:textId="77777777" w:rsidR="00F85AE3" w:rsidRDefault="00F85AE3" w:rsidP="006E5ADD">
      <w:pPr>
        <w:spacing w:after="0" w:line="240" w:lineRule="auto"/>
      </w:pPr>
      <w:r>
        <w:separator/>
      </w:r>
    </w:p>
  </w:footnote>
  <w:footnote w:type="continuationSeparator" w:id="0">
    <w:p w14:paraId="40A4F2FC" w14:textId="77777777" w:rsidR="00F85AE3" w:rsidRDefault="00F85AE3" w:rsidP="006E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8938" w14:textId="77777777" w:rsidR="006E5ADD" w:rsidRDefault="006E5ADD">
    <w:pPr>
      <w:pStyle w:val="Header"/>
    </w:pPr>
    <w:r w:rsidRPr="006E5AD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30EAC5" wp14:editId="7EAB6599">
              <wp:simplePos x="0" y="0"/>
              <wp:positionH relativeFrom="column">
                <wp:posOffset>1495425</wp:posOffset>
              </wp:positionH>
              <wp:positionV relativeFrom="paragraph">
                <wp:posOffset>-228600</wp:posOffset>
              </wp:positionV>
              <wp:extent cx="2943225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2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EADBB" w14:textId="77777777" w:rsidR="006E5ADD" w:rsidRPr="00581048" w:rsidRDefault="006E5ADD" w:rsidP="006E5ADD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81048">
                            <w:rPr>
                              <w:rFonts w:asciiTheme="majorBidi" w:hAnsiTheme="majorBidi" w:cstheme="majorBidi"/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Iraqi Journal of Pharmaceutical Sciences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DeflateBottom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B30EA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75pt;margin-top:-18pt;width:231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" filled="f" stroked="f">
              <v:textbox>
                <w:txbxContent>
                  <w:p w14:paraId="150EADBB" w14:textId="77777777" w:rsidR="006E5ADD" w:rsidRPr="00581048" w:rsidRDefault="006E5ADD" w:rsidP="006E5ADD">
                    <w:pPr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81048">
                      <w:rPr>
                        <w:rFonts w:asciiTheme="majorBidi" w:hAnsiTheme="majorBidi" w:cstheme="majorBidi"/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Iraqi Journal of Pharmaceutical Sciences </w:t>
                    </w:r>
                  </w:p>
                </w:txbxContent>
              </v:textbox>
            </v:shape>
          </w:pict>
        </mc:Fallback>
      </mc:AlternateContent>
    </w:r>
    <w:r w:rsidRPr="006E5ADD">
      <w:rPr>
        <w:noProof/>
      </w:rPr>
      <w:drawing>
        <wp:anchor distT="0" distB="0" distL="114300" distR="114300" simplePos="0" relativeHeight="251656192" behindDoc="0" locked="0" layoutInCell="1" allowOverlap="1" wp14:anchorId="10659D37" wp14:editId="254CF98F">
          <wp:simplePos x="0" y="0"/>
          <wp:positionH relativeFrom="margin">
            <wp:posOffset>2362200</wp:posOffset>
          </wp:positionH>
          <wp:positionV relativeFrom="paragraph">
            <wp:posOffset>-1295400</wp:posOffset>
          </wp:positionV>
          <wp:extent cx="1209040" cy="961235"/>
          <wp:effectExtent l="0" t="0" r="0" b="0"/>
          <wp:wrapNone/>
          <wp:docPr id="2" name="Picture 2" descr="D:\D\Journal\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\Journal\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6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82827"/>
    <w:multiLevelType w:val="multilevel"/>
    <w:tmpl w:val="568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E85679"/>
    <w:multiLevelType w:val="hybridMultilevel"/>
    <w:tmpl w:val="6210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FF"/>
    <w:rsid w:val="0003079E"/>
    <w:rsid w:val="000544A3"/>
    <w:rsid w:val="0009405A"/>
    <w:rsid w:val="00097F4E"/>
    <w:rsid w:val="000B2DE9"/>
    <w:rsid w:val="001615A5"/>
    <w:rsid w:val="00165A47"/>
    <w:rsid w:val="001E3F83"/>
    <w:rsid w:val="003A3011"/>
    <w:rsid w:val="003C0B82"/>
    <w:rsid w:val="00406DB4"/>
    <w:rsid w:val="00452BB0"/>
    <w:rsid w:val="00521BE8"/>
    <w:rsid w:val="0058641C"/>
    <w:rsid w:val="00621825"/>
    <w:rsid w:val="006275E9"/>
    <w:rsid w:val="00636803"/>
    <w:rsid w:val="006606B0"/>
    <w:rsid w:val="006B0E66"/>
    <w:rsid w:val="006E5ADD"/>
    <w:rsid w:val="0072666E"/>
    <w:rsid w:val="00764C70"/>
    <w:rsid w:val="00825CF3"/>
    <w:rsid w:val="008549FE"/>
    <w:rsid w:val="00867B49"/>
    <w:rsid w:val="008809B8"/>
    <w:rsid w:val="008A1B63"/>
    <w:rsid w:val="008B29AE"/>
    <w:rsid w:val="008D26FE"/>
    <w:rsid w:val="008D2A9B"/>
    <w:rsid w:val="00A35EA6"/>
    <w:rsid w:val="00AF3ED7"/>
    <w:rsid w:val="00B70B6B"/>
    <w:rsid w:val="00BD6504"/>
    <w:rsid w:val="00C12B79"/>
    <w:rsid w:val="00E25A43"/>
    <w:rsid w:val="00E569B6"/>
    <w:rsid w:val="00E938D6"/>
    <w:rsid w:val="00F27AFF"/>
    <w:rsid w:val="00F85AE3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489C84"/>
  <w15:docId w15:val="{E2C8F8DD-4D73-48D6-98DD-26A957E9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E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ADD"/>
  </w:style>
  <w:style w:type="paragraph" w:styleId="Footer">
    <w:name w:val="footer"/>
    <w:basedOn w:val="Normal"/>
    <w:link w:val="FooterChar"/>
    <w:uiPriority w:val="99"/>
    <w:unhideWhenUsed/>
    <w:rsid w:val="006E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ADD"/>
  </w:style>
  <w:style w:type="paragraph" w:styleId="BalloonText">
    <w:name w:val="Balloon Text"/>
    <w:basedOn w:val="Normal"/>
    <w:link w:val="BalloonTextChar"/>
    <w:uiPriority w:val="99"/>
    <w:semiHidden/>
    <w:unhideWhenUsed/>
    <w:rsid w:val="008B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9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9405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5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11968-D085-4E27-8614-855087FF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external examin</cp:lastModifiedBy>
  <cp:revision>5</cp:revision>
  <dcterms:created xsi:type="dcterms:W3CDTF">2022-06-10T18:25:00Z</dcterms:created>
  <dcterms:modified xsi:type="dcterms:W3CDTF">2024-07-30T21:08:00Z</dcterms:modified>
</cp:coreProperties>
</file>